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A2EF" w14:textId="77777777" w:rsidR="0043673F" w:rsidRPr="0043673F" w:rsidRDefault="0043673F" w:rsidP="0043673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3673F"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  <w:t>Załącznik nr 1 do rozliczenia</w:t>
      </w: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przyznanych  środków z Krajowego Funduszu</w:t>
      </w:r>
    </w:p>
    <w:p w14:paraId="450576B6" w14:textId="5B31F1E9" w:rsidR="0043673F" w:rsidRPr="0043673F" w:rsidRDefault="0043673F" w:rsidP="0043673F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            </w:t>
      </w:r>
      <w:r w:rsidRPr="0043673F">
        <w:rPr>
          <w:rFonts w:ascii="Times New Roman" w:eastAsia="Calibri" w:hAnsi="Times New Roman" w:cs="Times New Roman"/>
          <w:sz w:val="16"/>
          <w:szCs w:val="16"/>
          <w:lang w:eastAsia="pl-PL"/>
        </w:rPr>
        <w:t>Szkoleniowego na kształcenie ustawiczne pracowników i pracodawcy</w:t>
      </w:r>
    </w:p>
    <w:p w14:paraId="2DEC5287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101405E3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0C719A97" w14:textId="77777777" w:rsidR="0043673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</w:p>
    <w:p w14:paraId="6DBF654C" w14:textId="6B3286FD" w:rsidR="0043673F" w:rsidRPr="006179FF" w:rsidRDefault="0043673F" w:rsidP="0043673F">
      <w:pPr>
        <w:spacing w:after="0" w:line="240" w:lineRule="auto"/>
        <w:ind w:hanging="567"/>
        <w:rPr>
          <w:rFonts w:ascii="Times New Roman" w:eastAsia="Calibri" w:hAnsi="Times New Roman" w:cs="Times New Roman"/>
          <w:lang w:eastAsia="pl-PL"/>
        </w:rPr>
      </w:pPr>
      <w:r w:rsidRPr="006179FF">
        <w:rPr>
          <w:rFonts w:ascii="Times New Roman" w:eastAsia="Calibri" w:hAnsi="Times New Roman" w:cs="Times New Roman"/>
          <w:lang w:eastAsia="pl-PL"/>
        </w:rPr>
        <w:t>…………………………………</w:t>
      </w:r>
    </w:p>
    <w:p w14:paraId="629E12B6" w14:textId="77777777" w:rsidR="0043673F" w:rsidRPr="006179FF" w:rsidRDefault="0043673F" w:rsidP="0043673F">
      <w:pPr>
        <w:spacing w:after="0" w:line="240" w:lineRule="auto"/>
        <w:ind w:left="-284" w:hanging="425"/>
        <w:rPr>
          <w:rFonts w:ascii="Times New Roman" w:eastAsia="Calibri" w:hAnsi="Times New Roman" w:cs="Times New Roman"/>
          <w:lang w:eastAsia="pl-PL"/>
        </w:rPr>
      </w:pPr>
      <w:r w:rsidRPr="006179FF">
        <w:rPr>
          <w:rFonts w:ascii="Times New Roman" w:eastAsia="Calibri" w:hAnsi="Times New Roman" w:cs="Times New Roman"/>
          <w:lang w:eastAsia="pl-PL"/>
        </w:rPr>
        <w:t xml:space="preserve">  /Pieczątka firmowa pracodawcy/</w:t>
      </w:r>
    </w:p>
    <w:p w14:paraId="6540C4EE" w14:textId="77777777" w:rsidR="0043673F" w:rsidRPr="006179FF" w:rsidRDefault="0043673F" w:rsidP="0043673F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 w:rsidRPr="006179FF">
        <w:rPr>
          <w:rFonts w:ascii="Times New Roman" w:eastAsia="Calibri" w:hAnsi="Times New Roman" w:cs="Times New Roman"/>
          <w:b/>
        </w:rPr>
        <w:t xml:space="preserve"> </w:t>
      </w:r>
    </w:p>
    <w:p w14:paraId="00CFBF1F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3CE3C7E0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0977BE63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9FF">
        <w:rPr>
          <w:rFonts w:ascii="Times New Roman" w:eastAsia="Calibri" w:hAnsi="Times New Roman" w:cs="Times New Roman"/>
          <w:b/>
          <w:sz w:val="24"/>
          <w:szCs w:val="24"/>
        </w:rPr>
        <w:t>ZESTAWIENIE LICZBY UCZESTNIKÓW OBJĘTYCH DZIAŁANIAMI Z KFS</w:t>
      </w:r>
    </w:p>
    <w:p w14:paraId="51CF8B05" w14:textId="77777777" w:rsidR="0043673F" w:rsidRPr="006179FF" w:rsidRDefault="0043673F" w:rsidP="0043673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22151B5B" w14:textId="77777777" w:rsidR="0043673F" w:rsidRPr="006179FF" w:rsidRDefault="0043673F" w:rsidP="0043673F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C7320D" w14:textId="77777777" w:rsidR="0043673F" w:rsidRPr="006179FF" w:rsidRDefault="0043673F" w:rsidP="0043673F">
      <w:pPr>
        <w:numPr>
          <w:ilvl w:val="0"/>
          <w:numId w:val="1"/>
        </w:numPr>
        <w:spacing w:after="200" w:line="240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 xml:space="preserve">Liczba osób objętych działaniami finansowymi z udziałem środków KFS wg płci, grupy wiekowej, poziomu wykształcenia oraz liczby osób pracujących w szczególnych warunkach lub wykonujących pracę o szczególnym charakterze: 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772"/>
        <w:gridCol w:w="1559"/>
        <w:gridCol w:w="209"/>
        <w:gridCol w:w="1776"/>
        <w:gridCol w:w="352"/>
        <w:gridCol w:w="127"/>
        <w:gridCol w:w="1647"/>
        <w:gridCol w:w="354"/>
        <w:gridCol w:w="1064"/>
        <w:gridCol w:w="1205"/>
      </w:tblGrid>
      <w:tr w:rsidR="0043673F" w:rsidRPr="006179FF" w14:paraId="0190912C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7D4D8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D3E2F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75124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MĘŻCZYŹNI</w:t>
            </w:r>
          </w:p>
        </w:tc>
      </w:tr>
      <w:tr w:rsidR="0043673F" w:rsidRPr="006179FF" w14:paraId="5AE91C15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DF637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C6B" w14:textId="5B3EF41A" w:rsidR="0043673F" w:rsidRPr="006179FF" w:rsidRDefault="0043673F" w:rsidP="0043673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624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2ABCC76B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731F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WIEK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58C7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15-24 LATA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B0EC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25-34 LATA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35FDC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35-44 LATA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133C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 LAT I WIĘCEJ</w:t>
            </w:r>
          </w:p>
        </w:tc>
      </w:tr>
      <w:tr w:rsidR="0043673F" w:rsidRPr="006179FF" w14:paraId="63D8D7FA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B1117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6232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C8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A2B3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7B7A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012796D1" w14:textId="77777777" w:rsidTr="001D55AC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277C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AAF1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GIMNAZJALNE </w:t>
            </w:r>
          </w:p>
          <w:p w14:paraId="29BCDBDB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 PONIŻEJ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B1EC0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ZASADNICZE ZAWODOWE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7C72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ŚREDNIE OGÓLNOKSZTAŁCĄCE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E134E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POLICEALNE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I ŚREDNIE ZAWODOWE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74C5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WYŻSZE</w:t>
            </w:r>
          </w:p>
        </w:tc>
      </w:tr>
      <w:tr w:rsidR="0043673F" w:rsidRPr="006179FF" w14:paraId="66B7B77A" w14:textId="77777777" w:rsidTr="001D55AC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17CF5" w14:textId="77777777" w:rsidR="0043673F" w:rsidRPr="006179FF" w:rsidRDefault="0043673F" w:rsidP="001D55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A337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3C9D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1F64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F653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B46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673F" w:rsidRPr="006179FF" w14:paraId="3AA54E52" w14:textId="77777777" w:rsidTr="001D55AC"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6A328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OSOBY PRACUJĄCE  W SZCZEGÓLNYCH WARUNKACH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LUB WYKONUJĄCE PRACĘ O SZCZEGÓLNYM CHARAKTERZE</w:t>
            </w:r>
          </w:p>
        </w:tc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F538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72BA659F" w14:textId="77777777" w:rsidR="0043673F" w:rsidRPr="006179FF" w:rsidRDefault="0043673F" w:rsidP="0043673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D969B0" w14:textId="77777777" w:rsidR="0043673F" w:rsidRPr="006179FF" w:rsidRDefault="0043673F" w:rsidP="0043673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>Liczba osób, które zostały objęte działaniami: kurs, studia podyplomowe, przystąpiły do egzaminu, zostały skierowane na badania lekarskie/ psychologiczne, zostały ubezpieczone – finansowane z udziałem środków KFS: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1676"/>
        <w:gridCol w:w="1678"/>
        <w:gridCol w:w="1678"/>
        <w:gridCol w:w="1560"/>
        <w:gridCol w:w="1795"/>
        <w:gridCol w:w="1678"/>
      </w:tblGrid>
      <w:tr w:rsidR="0043673F" w:rsidRPr="006179FF" w14:paraId="67AE09E7" w14:textId="77777777" w:rsidTr="001D55AC">
        <w:trPr>
          <w:trHeight w:val="57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8788D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59D8E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KURSY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A0C73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C9D01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EGZAMINY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FE156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BADANIA LEKARSKIE/</w:t>
            </w:r>
          </w:p>
          <w:p w14:paraId="7144A65D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PSYCHOLOGICZNE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F2868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UBEZPIECZENIE NNW</w:t>
            </w:r>
          </w:p>
        </w:tc>
      </w:tr>
      <w:tr w:rsidR="0043673F" w:rsidRPr="006179FF" w14:paraId="57251FD7" w14:textId="77777777" w:rsidTr="001D55AC">
        <w:trPr>
          <w:trHeight w:val="57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EC0F5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28E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2512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6B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93BE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CF5F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46435B03" w14:textId="77777777" w:rsidR="0043673F" w:rsidRPr="006179FF" w:rsidRDefault="0043673F" w:rsidP="0043673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076F1D" w14:textId="77777777" w:rsidR="0043673F" w:rsidRPr="006179FF" w:rsidRDefault="0043673F" w:rsidP="0043673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-284" w:hanging="283"/>
        <w:jc w:val="both"/>
        <w:rPr>
          <w:rFonts w:ascii="Times New Roman" w:eastAsia="Calibri" w:hAnsi="Times New Roman" w:cs="Times New Roman"/>
          <w:bCs/>
        </w:rPr>
      </w:pPr>
      <w:r w:rsidRPr="006179FF">
        <w:rPr>
          <w:rFonts w:ascii="Times New Roman" w:eastAsia="Calibri" w:hAnsi="Times New Roman" w:cs="Times New Roman"/>
          <w:bCs/>
        </w:rPr>
        <w:t>Liczba osób, które ukończyły z wynikiem pozytywnym: kurs, studia podyplomowe lub zdały egzamin – finansowane z udziałem środków KFS:</w:t>
      </w:r>
    </w:p>
    <w:tbl>
      <w:tblPr>
        <w:tblStyle w:val="Tabela-Siatka"/>
        <w:tblW w:w="10065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2517"/>
        <w:gridCol w:w="2516"/>
        <w:gridCol w:w="2516"/>
        <w:gridCol w:w="2516"/>
      </w:tblGrid>
      <w:tr w:rsidR="0043673F" w:rsidRPr="006179FF" w14:paraId="28B5C077" w14:textId="77777777" w:rsidTr="001D55AC">
        <w:trPr>
          <w:trHeight w:val="57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E6A07" w14:textId="77777777" w:rsidR="0043673F" w:rsidRPr="008A6CC6" w:rsidRDefault="0043673F" w:rsidP="001D55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DZIAŁANIE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654C0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KURSY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E2B27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A7C76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EGZAMINY</w:t>
            </w:r>
          </w:p>
        </w:tc>
      </w:tr>
      <w:tr w:rsidR="0043673F" w:rsidRPr="006179FF" w14:paraId="1E9B054E" w14:textId="77777777" w:rsidTr="001D55AC">
        <w:trPr>
          <w:trHeight w:val="59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69F9" w14:textId="77777777" w:rsidR="0043673F" w:rsidRPr="008A6CC6" w:rsidRDefault="0043673F" w:rsidP="001D55A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LICZBA OSÓB, KTÓRE UKOŃCZYŁY </w:t>
            </w:r>
            <w:r w:rsidRPr="008A6CC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  <w:t>Z WYNIKIEM POZYTYWNYM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6001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EB70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2929" w14:textId="77777777" w:rsidR="0043673F" w:rsidRPr="006179FF" w:rsidRDefault="0043673F" w:rsidP="001D55A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3C273B1B" w14:textId="77777777" w:rsidR="0043673F" w:rsidRPr="006179FF" w:rsidRDefault="0043673F" w:rsidP="00436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13565F" w14:textId="77777777" w:rsidR="0043673F" w:rsidRPr="006179FF" w:rsidRDefault="0043673F" w:rsidP="00436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E55301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AE14B3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79FF">
        <w:rPr>
          <w:rFonts w:ascii="Times New Roman" w:eastAsia="Calibri" w:hAnsi="Times New Roman" w:cs="Times New Roman"/>
        </w:rPr>
        <w:t xml:space="preserve">  </w:t>
      </w:r>
    </w:p>
    <w:p w14:paraId="315CC782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5E8DB5" w14:textId="77777777" w:rsidR="0043673F" w:rsidRPr="006179F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6179FF">
        <w:rPr>
          <w:rFonts w:ascii="Times New Roman" w:eastAsia="Calibri" w:hAnsi="Times New Roman" w:cs="Times New Roman"/>
        </w:rPr>
        <w:t>……………………………………….………………………………………………………</w:t>
      </w:r>
    </w:p>
    <w:p w14:paraId="1662EB25" w14:textId="261A51DC" w:rsidR="007173A2" w:rsidRPr="0043673F" w:rsidRDefault="0043673F" w:rsidP="004367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79FF">
        <w:rPr>
          <w:rFonts w:ascii="Times New Roman" w:eastAsia="Calibri" w:hAnsi="Times New Roman" w:cs="Times New Roman"/>
        </w:rPr>
        <w:t>/podpis i pieczątka Pracodawcy lub osoby uprawnionej do reprezentowania Pracodawcy/</w:t>
      </w:r>
    </w:p>
    <w:sectPr w:rsidR="007173A2" w:rsidRPr="0043673F" w:rsidSect="00083B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13A2" w14:textId="77777777" w:rsidR="00E81E0B" w:rsidRDefault="00E81E0B" w:rsidP="00083B4C">
      <w:pPr>
        <w:spacing w:after="0" w:line="240" w:lineRule="auto"/>
      </w:pPr>
      <w:r>
        <w:separator/>
      </w:r>
    </w:p>
  </w:endnote>
  <w:endnote w:type="continuationSeparator" w:id="0">
    <w:p w14:paraId="3A410E8A" w14:textId="77777777" w:rsidR="00E81E0B" w:rsidRDefault="00E81E0B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09A3" w14:textId="77777777" w:rsidR="00E81E0B" w:rsidRDefault="00E81E0B" w:rsidP="00083B4C">
      <w:pPr>
        <w:spacing w:after="0" w:line="240" w:lineRule="auto"/>
      </w:pPr>
      <w:r>
        <w:separator/>
      </w:r>
    </w:p>
  </w:footnote>
  <w:footnote w:type="continuationSeparator" w:id="0">
    <w:p w14:paraId="426A7F42" w14:textId="77777777" w:rsidR="00E81E0B" w:rsidRDefault="00E81E0B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26F88078" w14:textId="1849C7C5" w:rsidR="00A57560" w:rsidRPr="00A57560" w:rsidRDefault="007C4E48" w:rsidP="00EF4F69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  <w:r>
      <w:rPr>
        <w:rStyle w:val="Hipercze"/>
        <w:color w:val="auto"/>
        <w:sz w:val="24"/>
        <w:szCs w:val="24"/>
        <w:u w:val="none"/>
      </w:rPr>
      <w:t xml:space="preserve">                              </w:t>
    </w:r>
    <w:r w:rsidRPr="00EF5CC0">
      <w:rPr>
        <w:rStyle w:val="Hipercze"/>
        <w:color w:val="auto"/>
        <w:sz w:val="24"/>
        <w:szCs w:val="24"/>
        <w:u w:val="none"/>
      </w:rPr>
      <w:t>Elektroniczna skrzynka podawcza</w:t>
    </w:r>
    <w:r w:rsidRPr="005D7B62">
      <w:t xml:space="preserve"> </w:t>
    </w:r>
    <w:proofErr w:type="spellStart"/>
    <w:r w:rsidRPr="005D7B62">
      <w:rPr>
        <w:rStyle w:val="Hipercze"/>
        <w:color w:val="auto"/>
        <w:sz w:val="24"/>
        <w:szCs w:val="24"/>
        <w:u w:val="none"/>
      </w:rPr>
      <w:t>ePUAP</w:t>
    </w:r>
    <w:proofErr w:type="spellEnd"/>
    <w:r w:rsidRPr="00EF5CC0">
      <w:rPr>
        <w:sz w:val="24"/>
        <w:szCs w:val="24"/>
      </w:rPr>
      <w:t xml:space="preserve">: </w:t>
    </w:r>
    <w:r w:rsidRPr="00EF5CC0">
      <w:rPr>
        <w:color w:val="4472C4" w:themeColor="accent1"/>
        <w:sz w:val="24"/>
        <w:szCs w:val="24"/>
      </w:rPr>
      <w:t>PUP2_Wegrow</w:t>
    </w:r>
    <w:r>
      <w:rPr>
        <w:rFonts w:ascii="Times New Roman" w:hAnsi="Times New Roman" w:cs="Times New Roman"/>
        <w:color w:val="4472C4" w:themeColor="accent1"/>
        <w:sz w:val="24"/>
        <w:szCs w:val="24"/>
        <w:u w:val="single"/>
      </w:rPr>
      <w:t xml:space="preserve">   </w:t>
    </w: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3215B"/>
    <w:multiLevelType w:val="hybridMultilevel"/>
    <w:tmpl w:val="43C41FE8"/>
    <w:lvl w:ilvl="0" w:tplc="D4868F7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5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E1E0A"/>
    <w:rsid w:val="00153526"/>
    <w:rsid w:val="00160271"/>
    <w:rsid w:val="001B78F1"/>
    <w:rsid w:val="001D4A81"/>
    <w:rsid w:val="00206F8E"/>
    <w:rsid w:val="00211048"/>
    <w:rsid w:val="0029626A"/>
    <w:rsid w:val="00380F1A"/>
    <w:rsid w:val="003A249D"/>
    <w:rsid w:val="003C189B"/>
    <w:rsid w:val="00406193"/>
    <w:rsid w:val="0043673F"/>
    <w:rsid w:val="00441EBA"/>
    <w:rsid w:val="00465F88"/>
    <w:rsid w:val="00496E60"/>
    <w:rsid w:val="004D3103"/>
    <w:rsid w:val="00513800"/>
    <w:rsid w:val="006C6693"/>
    <w:rsid w:val="007173A2"/>
    <w:rsid w:val="007C4E48"/>
    <w:rsid w:val="007C6D61"/>
    <w:rsid w:val="007D0288"/>
    <w:rsid w:val="008D65C0"/>
    <w:rsid w:val="009075A6"/>
    <w:rsid w:val="00934204"/>
    <w:rsid w:val="009466F8"/>
    <w:rsid w:val="009862B4"/>
    <w:rsid w:val="009938DF"/>
    <w:rsid w:val="009A631D"/>
    <w:rsid w:val="00A57560"/>
    <w:rsid w:val="00A81AEF"/>
    <w:rsid w:val="00A96A64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685B"/>
    <w:rsid w:val="00E81E0B"/>
    <w:rsid w:val="00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67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32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Grażyna Chojecka</cp:lastModifiedBy>
  <cp:revision>12</cp:revision>
  <cp:lastPrinted>2022-08-11T09:22:00Z</cp:lastPrinted>
  <dcterms:created xsi:type="dcterms:W3CDTF">2022-08-17T08:19:00Z</dcterms:created>
  <dcterms:modified xsi:type="dcterms:W3CDTF">2023-12-08T09:30:00Z</dcterms:modified>
</cp:coreProperties>
</file>